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0002107246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38"/>
        <w:gridCol w:w="3567"/>
      </w:tblGrid>
      <w:tr>
        <w:trPr/>
        <w:tc>
          <w:tcPr>
            <w:tcW w:w="6638" w:type="dxa"/>
            <w:tcBorders/>
            <w:vAlign w:val="center"/>
          </w:tcPr>
          <w:p>
            <w:pPr>
              <w:pStyle w:val="TableContents"/>
              <w:bidi w:val="0"/>
              <w:spacing w:before="0" w:after="283"/>
              <w:jc w:val="left"/>
              <w:rPr/>
            </w:pPr>
            <w:r>
              <w:rPr/>
              <w:t>Name of Issuer</w:t>
            </w:r>
          </w:p>
        </w:tc>
        <w:tc>
          <w:tcPr>
            <w:tcW w:w="3567" w:type="dxa"/>
            <w:tcBorders/>
            <w:vAlign w:val="center"/>
          </w:tcPr>
          <w:p>
            <w:pPr>
              <w:pStyle w:val="TableContents"/>
              <w:bidi w:val="0"/>
              <w:spacing w:before="0" w:after="0"/>
              <w:jc w:val="left"/>
              <w:rPr/>
            </w:pPr>
            <w:r>
              <w:rPr/>
              <w:t>Leonardo DRS, Inc.</w:t>
            </w:r>
          </w:p>
        </w:tc>
      </w:tr>
      <w:tr>
        <w:trPr/>
        <w:tc>
          <w:tcPr>
            <w:tcW w:w="6638" w:type="dxa"/>
            <w:tcBorders/>
            <w:vAlign w:val="center"/>
          </w:tcPr>
          <w:p>
            <w:pPr>
              <w:pStyle w:val="TableContents"/>
              <w:bidi w:val="0"/>
              <w:spacing w:before="0" w:after="283"/>
              <w:jc w:val="left"/>
              <w:rPr/>
            </w:pPr>
            <w:r>
              <w:rPr/>
              <w:t>SEC File Number</w:t>
            </w:r>
          </w:p>
        </w:tc>
        <w:tc>
          <w:tcPr>
            <w:tcW w:w="3567" w:type="dxa"/>
            <w:tcBorders/>
            <w:vAlign w:val="center"/>
          </w:tcPr>
          <w:p>
            <w:pPr>
              <w:pStyle w:val="TableContents"/>
              <w:bidi w:val="0"/>
              <w:spacing w:before="0" w:after="0"/>
              <w:jc w:val="left"/>
              <w:rPr/>
            </w:pPr>
            <w:r>
              <w:rPr/>
              <w:t>001-41565</w:t>
            </w:r>
          </w:p>
        </w:tc>
      </w:tr>
      <w:tr>
        <w:trPr/>
        <w:tc>
          <w:tcPr>
            <w:tcW w:w="6638" w:type="dxa"/>
            <w:tcBorders/>
            <w:vAlign w:val="center"/>
          </w:tcPr>
          <w:p>
            <w:pPr>
              <w:pStyle w:val="TableContents"/>
              <w:bidi w:val="0"/>
              <w:spacing w:before="0" w:after="283"/>
              <w:jc w:val="left"/>
              <w:rPr/>
            </w:pPr>
            <w:r>
              <w:rPr/>
              <w:t>Address of Issuer</w:t>
            </w:r>
          </w:p>
        </w:tc>
        <w:tc>
          <w:tcPr>
            <w:tcW w:w="3567" w:type="dxa"/>
            <w:tcBorders/>
            <w:vAlign w:val="center"/>
          </w:tcPr>
          <w:p>
            <w:pPr>
              <w:pStyle w:val="TableContents"/>
              <w:bidi w:val="0"/>
              <w:spacing w:before="0" w:after="0"/>
              <w:jc w:val="left"/>
              <w:rPr/>
            </w:pPr>
            <w:r>
              <w:rPr/>
              <w:t>2345 CRYSTAL DRIVE</w:t>
              <w:br/>
              <w:t>SUITE 1000</w:t>
              <w:br/>
              <w:t>ARLINGTON</w:t>
              <w:br/>
              <w:t xml:space="preserve">VIRGINIA </w:t>
              <w:br/>
              <w:t>22202</w:t>
            </w:r>
          </w:p>
        </w:tc>
      </w:tr>
      <w:tr>
        <w:trPr/>
        <w:tc>
          <w:tcPr>
            <w:tcW w:w="6638" w:type="dxa"/>
            <w:tcBorders/>
            <w:vAlign w:val="center"/>
          </w:tcPr>
          <w:p>
            <w:pPr>
              <w:pStyle w:val="TableContents"/>
              <w:bidi w:val="0"/>
              <w:spacing w:before="0" w:after="283"/>
              <w:jc w:val="left"/>
              <w:rPr/>
            </w:pPr>
            <w:r>
              <w:rPr/>
              <w:t>Phone</w:t>
            </w:r>
          </w:p>
        </w:tc>
        <w:tc>
          <w:tcPr>
            <w:tcW w:w="3567" w:type="dxa"/>
            <w:tcBorders/>
            <w:vAlign w:val="center"/>
          </w:tcPr>
          <w:p>
            <w:pPr>
              <w:pStyle w:val="TableContents"/>
              <w:bidi w:val="0"/>
              <w:spacing w:before="0" w:after="0"/>
              <w:jc w:val="left"/>
              <w:rPr/>
            </w:pPr>
            <w:r>
              <w:rPr/>
              <w:t>(703) 416-8000</w:t>
            </w:r>
          </w:p>
        </w:tc>
      </w:tr>
      <w:tr>
        <w:trPr/>
        <w:tc>
          <w:tcPr>
            <w:tcW w:w="6638" w:type="dxa"/>
            <w:tcBorders/>
            <w:vAlign w:val="center"/>
          </w:tcPr>
          <w:p>
            <w:pPr>
              <w:pStyle w:val="TableContents"/>
              <w:bidi w:val="0"/>
              <w:spacing w:before="0" w:after="283"/>
              <w:jc w:val="left"/>
              <w:rPr/>
            </w:pPr>
            <w:r>
              <w:rPr/>
              <w:t>Name of Person for Whose Account the Securities are To Be Sold</w:t>
            </w:r>
          </w:p>
        </w:tc>
        <w:tc>
          <w:tcPr>
            <w:tcW w:w="3567" w:type="dxa"/>
            <w:tcBorders/>
            <w:vAlign w:val="center"/>
          </w:tcPr>
          <w:p>
            <w:pPr>
              <w:pStyle w:val="TableContents"/>
              <w:bidi w:val="0"/>
              <w:spacing w:before="0" w:after="0"/>
              <w:jc w:val="left"/>
              <w:rPr/>
            </w:pPr>
            <w:r>
              <w:rPr/>
              <w:t>Rinsky Jason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38" w:type="dxa"/>
            <w:tcBorders/>
            <w:vAlign w:val="center"/>
          </w:tcPr>
          <w:p>
            <w:pPr>
              <w:pStyle w:val="TableContents"/>
              <w:bidi w:val="0"/>
              <w:spacing w:before="0" w:after="283"/>
              <w:jc w:val="left"/>
              <w:rPr/>
            </w:pPr>
            <w:r>
              <w:rPr/>
              <w:t>Relationship to Issuer</w:t>
            </w:r>
          </w:p>
        </w:tc>
        <w:tc>
          <w:tcPr>
            <w:tcW w:w="356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3864</w:t>
            </w:r>
          </w:p>
        </w:tc>
        <w:tc>
          <w:tcPr>
            <w:tcW w:w="1377" w:type="dxa"/>
            <w:tcBorders/>
            <w:vAlign w:val="center"/>
          </w:tcPr>
          <w:p>
            <w:pPr>
              <w:pStyle w:val="TableContents"/>
              <w:bidi w:val="0"/>
              <w:spacing w:before="0" w:after="283"/>
              <w:jc w:val="left"/>
              <w:rPr/>
            </w:pPr>
            <w:r>
              <w:rPr/>
              <w:t>177009.84</w:t>
            </w:r>
          </w:p>
        </w:tc>
        <w:tc>
          <w:tcPr>
            <w:tcW w:w="1552" w:type="dxa"/>
            <w:tcBorders/>
            <w:vAlign w:val="center"/>
          </w:tcPr>
          <w:p>
            <w:pPr>
              <w:pStyle w:val="TableContents"/>
              <w:bidi w:val="0"/>
              <w:spacing w:before="0" w:after="283"/>
              <w:jc w:val="left"/>
              <w:rPr/>
            </w:pPr>
            <w:r>
              <w:rPr/>
              <w:t>266891515</w:t>
            </w:r>
          </w:p>
        </w:tc>
        <w:tc>
          <w:tcPr>
            <w:tcW w:w="1567" w:type="dxa"/>
            <w:tcBorders/>
            <w:vAlign w:val="center"/>
          </w:tcPr>
          <w:p>
            <w:pPr>
              <w:pStyle w:val="TableContents"/>
              <w:bidi w:val="0"/>
              <w:spacing w:before="0" w:after="283"/>
              <w:jc w:val="left"/>
              <w:rPr/>
            </w:pPr>
            <w:r>
              <w:rPr/>
              <w:t>08/04/2026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3864</w:t>
            </w:r>
          </w:p>
        </w:tc>
        <w:tc>
          <w:tcPr>
            <w:tcW w:w="1046" w:type="dxa"/>
            <w:tcBorders/>
            <w:vAlign w:val="center"/>
          </w:tcPr>
          <w:p>
            <w:pPr>
              <w:pStyle w:val="TableContents"/>
              <w:bidi w:val="0"/>
              <w:spacing w:before="0" w:after="283"/>
              <w:jc w:val="left"/>
              <w:rPr/>
            </w:pPr>
            <w:r>
              <w:rPr/>
              <w:t>03/15/2025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Jason Rinsky</w:t>
              <w:br/>
              <w:t>2345 Crystal Drive</w:t>
              <w:br/>
              <w:t>Suite 1000</w:t>
              <w:br/>
              <w:t>Arlington   VA   22202</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06/03/2026</w:t>
            </w:r>
          </w:p>
        </w:tc>
        <w:tc>
          <w:tcPr>
            <w:tcW w:w="1570" w:type="dxa"/>
            <w:tcBorders/>
            <w:vAlign w:val="center"/>
          </w:tcPr>
          <w:p>
            <w:pPr>
              <w:pStyle w:val="TableContents"/>
              <w:bidi w:val="0"/>
              <w:spacing w:before="0" w:after="283"/>
              <w:jc w:val="left"/>
              <w:rPr/>
            </w:pPr>
            <w:r>
              <w:rPr/>
              <w:t>3865</w:t>
            </w:r>
          </w:p>
        </w:tc>
        <w:tc>
          <w:tcPr>
            <w:tcW w:w="1770" w:type="dxa"/>
            <w:tcBorders/>
            <w:vAlign w:val="center"/>
          </w:tcPr>
          <w:p>
            <w:pPr>
              <w:pStyle w:val="TableContents"/>
              <w:bidi w:val="0"/>
              <w:spacing w:before="0" w:after="283"/>
              <w:jc w:val="left"/>
              <w:rPr/>
            </w:pPr>
            <w:r>
              <w:rPr/>
              <w:t>181152.55</w:t>
            </w:r>
          </w:p>
        </w:tc>
      </w:tr>
      <w:tr>
        <w:trPr/>
        <w:tc>
          <w:tcPr>
            <w:tcW w:w="2941" w:type="dxa"/>
            <w:tcBorders/>
            <w:vAlign w:val="center"/>
          </w:tcPr>
          <w:p>
            <w:pPr>
              <w:pStyle w:val="TableContents"/>
              <w:bidi w:val="0"/>
              <w:spacing w:before="0" w:after="283"/>
              <w:jc w:val="left"/>
              <w:rPr/>
            </w:pPr>
            <w:r>
              <w:rPr/>
              <w:t>Jason Rinsky</w:t>
              <w:br/>
              <w:t>2345 Crystal Drive</w:t>
              <w:br/>
              <w:t>Suite 1000</w:t>
              <w:br/>
              <w:t>Arlington   VA   22202</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07/07/2026</w:t>
            </w:r>
          </w:p>
        </w:tc>
        <w:tc>
          <w:tcPr>
            <w:tcW w:w="1570" w:type="dxa"/>
            <w:tcBorders/>
            <w:vAlign w:val="center"/>
          </w:tcPr>
          <w:p>
            <w:pPr>
              <w:pStyle w:val="TableContents"/>
              <w:bidi w:val="0"/>
              <w:spacing w:before="0" w:after="283"/>
              <w:jc w:val="left"/>
              <w:rPr/>
            </w:pPr>
            <w:r>
              <w:rPr/>
              <w:t>3865</w:t>
            </w:r>
          </w:p>
        </w:tc>
        <w:tc>
          <w:tcPr>
            <w:tcW w:w="1770" w:type="dxa"/>
            <w:tcBorders/>
            <w:vAlign w:val="center"/>
          </w:tcPr>
          <w:p>
            <w:pPr>
              <w:pStyle w:val="TableContents"/>
              <w:bidi w:val="0"/>
              <w:spacing w:before="0" w:after="283"/>
              <w:jc w:val="left"/>
              <w:rPr/>
            </w:pPr>
            <w:r>
              <w:rPr/>
              <w:t>175355.05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39"/>
        <w:gridCol w:w="6266"/>
      </w:tblGrid>
      <w:tr>
        <w:trPr/>
        <w:tc>
          <w:tcPr>
            <w:tcW w:w="3939" w:type="dxa"/>
            <w:tcBorders/>
            <w:vAlign w:val="center"/>
          </w:tcPr>
          <w:p>
            <w:pPr>
              <w:pStyle w:val="TableContents"/>
              <w:bidi w:val="0"/>
              <w:spacing w:before="0" w:after="283"/>
              <w:jc w:val="left"/>
              <w:rPr/>
            </w:pPr>
            <w:r>
              <w:rPr/>
              <w:t>Remarks</w:t>
            </w:r>
          </w:p>
        </w:tc>
        <w:tc>
          <w:tcPr>
            <w:tcW w:w="6266" w:type="dxa"/>
            <w:tcBorders/>
            <w:vAlign w:val="center"/>
          </w:tcPr>
          <w:p>
            <w:pPr>
              <w:pStyle w:val="TableContents"/>
              <w:bidi w:val="0"/>
              <w:spacing w:before="0" w:after="283"/>
              <w:jc w:val="left"/>
              <w:rPr>
                <w:sz w:val="4"/>
                <w:szCs w:val="4"/>
              </w:rPr>
            </w:pPr>
            <w:r>
              <w:rPr>
                <w:sz w:val="4"/>
                <w:szCs w:val="4"/>
              </w:rPr>
            </w:r>
          </w:p>
        </w:tc>
      </w:tr>
      <w:tr>
        <w:trPr/>
        <w:tc>
          <w:tcPr>
            <w:tcW w:w="3939" w:type="dxa"/>
            <w:tcBorders/>
            <w:vAlign w:val="center"/>
          </w:tcPr>
          <w:p>
            <w:pPr>
              <w:pStyle w:val="TableContents"/>
              <w:bidi w:val="0"/>
              <w:spacing w:before="0" w:after="283"/>
              <w:jc w:val="left"/>
              <w:rPr/>
            </w:pPr>
            <w:r>
              <w:rPr/>
              <w:t>Date of Notice</w:t>
            </w:r>
          </w:p>
        </w:tc>
        <w:tc>
          <w:tcPr>
            <w:tcW w:w="6266" w:type="dxa"/>
            <w:tcBorders/>
            <w:vAlign w:val="center"/>
          </w:tcPr>
          <w:p>
            <w:pPr>
              <w:pStyle w:val="TableContents"/>
              <w:bidi w:val="0"/>
              <w:spacing w:before="0" w:after="0"/>
              <w:jc w:val="left"/>
              <w:rPr/>
            </w:pPr>
            <w:r>
              <w:rPr/>
              <w:t>08/04/2026</w:t>
            </w:r>
          </w:p>
        </w:tc>
      </w:tr>
      <w:tr>
        <w:trPr/>
        <w:tc>
          <w:tcPr>
            <w:tcW w:w="3939" w:type="dxa"/>
            <w:tcBorders/>
            <w:vAlign w:val="center"/>
          </w:tcPr>
          <w:p>
            <w:pPr>
              <w:pStyle w:val="TableContents"/>
              <w:bidi w:val="0"/>
              <w:spacing w:before="0" w:after="283"/>
              <w:jc w:val="left"/>
              <w:rPr/>
            </w:pPr>
            <w:r>
              <w:rPr/>
              <w:t>Date of Plan Adoption or Giving of Instruction, If Relying on Rule 10b5-1</w:t>
            </w:r>
          </w:p>
        </w:tc>
        <w:tc>
          <w:tcPr>
            <w:tcW w:w="6266" w:type="dxa"/>
            <w:tcBorders/>
            <w:vAlign w:val="center"/>
          </w:tcPr>
          <w:p>
            <w:pPr>
              <w:pStyle w:val="TableContents"/>
              <w:bidi w:val="0"/>
              <w:spacing w:before="0" w:after="0"/>
              <w:jc w:val="left"/>
              <w:rPr/>
            </w:pPr>
            <w:r>
              <w:rPr/>
              <w:t>03/04/2026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39" w:type="dxa"/>
            <w:tcBorders/>
            <w:vAlign w:val="center"/>
          </w:tcPr>
          <w:p>
            <w:pPr>
              <w:pStyle w:val="TableContents"/>
              <w:bidi w:val="0"/>
              <w:spacing w:before="0" w:after="283"/>
              <w:jc w:val="left"/>
              <w:rPr/>
            </w:pPr>
            <w:r>
              <w:rPr/>
              <w:t>Signature</w:t>
            </w:r>
          </w:p>
        </w:tc>
        <w:tc>
          <w:tcPr>
            <w:tcW w:w="6266" w:type="dxa"/>
            <w:tcBorders/>
            <w:vAlign w:val="center"/>
          </w:tcPr>
          <w:p>
            <w:pPr>
              <w:pStyle w:val="TableContents"/>
              <w:bidi w:val="0"/>
              <w:spacing w:before="0" w:after="0"/>
              <w:jc w:val="left"/>
              <w:rPr/>
            </w:pPr>
            <w:r>
              <w:rPr/>
              <w:t>/s/ Gary Redman, as a duly authorized representative of Fidelity Brokerage Services LLC, as attorney-in-fact for Jason Rinsky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3287</Characters>
  <CharactersWithSpaces>3868</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